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9E" w:rsidRPr="00A31CB4" w:rsidRDefault="00BC0A9E" w:rsidP="00BC0A9E">
      <w:pPr>
        <w:spacing w:before="120"/>
        <w:jc w:val="center"/>
        <w:rPr>
          <w:b/>
          <w:sz w:val="28"/>
          <w:szCs w:val="28"/>
        </w:rPr>
      </w:pPr>
      <w:r w:rsidRPr="00831D22">
        <w:rPr>
          <w:b/>
          <w:sz w:val="28"/>
          <w:szCs w:val="28"/>
          <w:highlight w:val="yellow"/>
        </w:rPr>
        <w:t xml:space="preserve">В.ОГСЭ.05 </w:t>
      </w:r>
      <w:bookmarkStart w:id="0" w:name="_GoBack"/>
      <w:r w:rsidRPr="00831D22">
        <w:rPr>
          <w:b/>
          <w:sz w:val="28"/>
          <w:szCs w:val="28"/>
          <w:highlight w:val="yellow"/>
        </w:rPr>
        <w:t>Право</w:t>
      </w:r>
      <w:bookmarkEnd w:id="0"/>
    </w:p>
    <w:p w:rsidR="00BC0A9E" w:rsidRPr="00AC3441" w:rsidRDefault="00BC0A9E" w:rsidP="00BC0A9E">
      <w:pPr>
        <w:pStyle w:val="a3"/>
        <w:spacing w:before="120" w:beforeAutospacing="0" w:after="0" w:afterAutospacing="0"/>
      </w:pPr>
      <w:r w:rsidRPr="00AC3441">
        <w:rPr>
          <w:b/>
          <w:bCs/>
        </w:rPr>
        <w:t>1.1. Область применения рабочей программы</w:t>
      </w:r>
    </w:p>
    <w:p w:rsidR="00BC0A9E" w:rsidRPr="00AC3441" w:rsidRDefault="00BC0A9E" w:rsidP="00BC0A9E">
      <w:pPr>
        <w:pStyle w:val="a3"/>
        <w:spacing w:before="120" w:beforeAutospacing="0" w:after="0" w:afterAutospacing="0"/>
        <w:ind w:firstLine="708"/>
        <w:jc w:val="both"/>
      </w:pPr>
      <w:r w:rsidRPr="00AC3441">
        <w:t>Рабочая программа учебной дисциплины является частью рабочей основной профессиональной образовательной программы в соответствии с ФГОС                                 по специальности СПО 49.02.01 Физическая культура (углубленной подготовки), квалификация - педагог по физической культуре и спорту.</w:t>
      </w:r>
    </w:p>
    <w:p w:rsidR="00BC0A9E" w:rsidRPr="00AC3441" w:rsidRDefault="00BC0A9E" w:rsidP="00BC0A9E">
      <w:pPr>
        <w:pStyle w:val="a3"/>
        <w:spacing w:before="120" w:beforeAutospacing="0" w:after="0" w:afterAutospacing="0"/>
        <w:ind w:firstLine="708"/>
        <w:jc w:val="both"/>
      </w:pPr>
      <w:r w:rsidRPr="00AC3441">
        <w:t>Рабочая программа учебной дисциплины может быть использована                                 в профессиональной переподготовке по направлению специальности 49.02.01 Физическая культура, в дополнительной подготовке на курсах повышения квалификации.</w:t>
      </w:r>
    </w:p>
    <w:p w:rsidR="00BC0A9E" w:rsidRPr="00AC3441" w:rsidRDefault="00BC0A9E" w:rsidP="00BC0A9E">
      <w:pPr>
        <w:pStyle w:val="a3"/>
        <w:spacing w:before="120" w:beforeAutospacing="0" w:after="0" w:afterAutospacing="0"/>
        <w:rPr>
          <w:b/>
          <w:bCs/>
        </w:rPr>
      </w:pPr>
      <w:r w:rsidRPr="00AC3441">
        <w:rPr>
          <w:b/>
          <w:bCs/>
        </w:rPr>
        <w:t>1.2. Место учебной дисциплины в структуре основной профессиональной образовательной программы</w:t>
      </w:r>
    </w:p>
    <w:p w:rsidR="00BC0A9E" w:rsidRPr="003E7125" w:rsidRDefault="00BC0A9E" w:rsidP="00BC0A9E">
      <w:pPr>
        <w:spacing w:before="120"/>
        <w:ind w:firstLine="709"/>
        <w:jc w:val="both"/>
      </w:pPr>
      <w:r w:rsidRPr="003E7125">
        <w:t xml:space="preserve">Учебная дисциплина </w:t>
      </w:r>
      <w:r>
        <w:t>В.</w:t>
      </w:r>
      <w:r w:rsidRPr="003E7125">
        <w:t>ОГСЭ.05</w:t>
      </w:r>
      <w:r>
        <w:t xml:space="preserve"> </w:t>
      </w:r>
      <w:r w:rsidRPr="003E7125">
        <w:t>«</w:t>
      </w:r>
      <w:r w:rsidRPr="003E7125">
        <w:rPr>
          <w:bCs/>
        </w:rPr>
        <w:t>Право</w:t>
      </w:r>
      <w:r w:rsidRPr="003E7125">
        <w:t>» относится к циклу ОГСЭ.00 Общих гуманитарных и социально-экономических дисциплин программы подготовки специалистов среднего звена.</w:t>
      </w:r>
    </w:p>
    <w:p w:rsidR="00BC0A9E" w:rsidRDefault="00BC0A9E" w:rsidP="00BC0A9E">
      <w:pPr>
        <w:spacing w:before="120"/>
        <w:jc w:val="both"/>
        <w:rPr>
          <w:b/>
        </w:rPr>
      </w:pPr>
      <w:r w:rsidRPr="00AC3441">
        <w:rPr>
          <w:b/>
        </w:rPr>
        <w:t xml:space="preserve">1.3.Цели и задачи дисциплины </w:t>
      </w:r>
      <w:r w:rsidRPr="00AC3441">
        <w:t xml:space="preserve">– </w:t>
      </w:r>
      <w:r w:rsidRPr="001566DE">
        <w:rPr>
          <w:b/>
        </w:rPr>
        <w:t>требования к результатам освоения дисциплины:</w:t>
      </w:r>
    </w:p>
    <w:p w:rsidR="00BC0A9E" w:rsidRPr="001566DE" w:rsidRDefault="00BC0A9E" w:rsidP="00BC0A9E">
      <w:pPr>
        <w:spacing w:before="120"/>
        <w:ind w:firstLine="709"/>
        <w:jc w:val="both"/>
        <w:rPr>
          <w:i/>
          <w:u w:val="single"/>
        </w:rPr>
      </w:pPr>
      <w:r w:rsidRPr="001566DE">
        <w:rPr>
          <w:i/>
          <w:u w:val="single"/>
        </w:rPr>
        <w:t>Освоение содержания учебной дисциплины «Право» обеспечивает достижение обучающимися следующих результатов:</w:t>
      </w:r>
    </w:p>
    <w:p w:rsidR="00BC0A9E" w:rsidRPr="001566DE" w:rsidRDefault="00BC0A9E" w:rsidP="00BC0A9E">
      <w:pPr>
        <w:numPr>
          <w:ilvl w:val="0"/>
          <w:numId w:val="1"/>
        </w:numPr>
        <w:jc w:val="both"/>
        <w:rPr>
          <w:b/>
          <w:i/>
        </w:rPr>
      </w:pPr>
      <w:r w:rsidRPr="001566DE">
        <w:rPr>
          <w:b/>
          <w:i/>
        </w:rPr>
        <w:t>личностных:</w:t>
      </w:r>
    </w:p>
    <w:p w:rsidR="00BC0A9E" w:rsidRPr="001566DE" w:rsidRDefault="00BC0A9E" w:rsidP="00BC0A9E">
      <w:pPr>
        <w:ind w:firstLine="708"/>
        <w:jc w:val="both"/>
      </w:pPr>
      <w:r>
        <w:t xml:space="preserve">- </w:t>
      </w:r>
      <w:r w:rsidRPr="001566DE">
        <w:t>воспитание высокого уровня правовой культуры, правового сознания, уважение государственных символов (герба, флага, гимна);</w:t>
      </w:r>
    </w:p>
    <w:p w:rsidR="00BC0A9E" w:rsidRPr="001566DE" w:rsidRDefault="00BC0A9E" w:rsidP="00BC0A9E">
      <w:pPr>
        <w:ind w:firstLine="708"/>
        <w:jc w:val="both"/>
      </w:pPr>
      <w:r>
        <w:t xml:space="preserve">- </w:t>
      </w:r>
      <w:r w:rsidRPr="001566DE">
        <w:t>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BC0A9E" w:rsidRPr="001566DE" w:rsidRDefault="00BC0A9E" w:rsidP="00BC0A9E">
      <w:pPr>
        <w:ind w:firstLine="708"/>
        <w:jc w:val="both"/>
      </w:pPr>
      <w:r>
        <w:t xml:space="preserve">- </w:t>
      </w:r>
      <w:proofErr w:type="spellStart"/>
      <w:r w:rsidRPr="001566DE">
        <w:t>сформированность</w:t>
      </w:r>
      <w:proofErr w:type="spellEnd"/>
      <w:r w:rsidRPr="001566DE">
        <w:t xml:space="preserve"> правового осмысления окружающей жизни, соответствующего современному уровню развития правовой науки и практики, а также правового сознания;</w:t>
      </w:r>
    </w:p>
    <w:p w:rsidR="00BC0A9E" w:rsidRPr="001566DE" w:rsidRDefault="00BC0A9E" w:rsidP="00BC0A9E">
      <w:pPr>
        <w:jc w:val="both"/>
      </w:pPr>
      <w:r w:rsidRPr="001566DE">
        <w:t>готовность и способность к самостоятельной ответственной деятельности в сфере права;</w:t>
      </w:r>
    </w:p>
    <w:p w:rsidR="00BC0A9E" w:rsidRPr="001566DE" w:rsidRDefault="00BC0A9E" w:rsidP="00BC0A9E">
      <w:pPr>
        <w:jc w:val="both"/>
      </w:pPr>
      <w:r w:rsidRPr="001566DE">
        <w:t>готовность и способность вести коммуникацию с другими людьми, сотрудничать для достижения поставленных целей;</w:t>
      </w:r>
    </w:p>
    <w:p w:rsidR="00BC0A9E" w:rsidRPr="001566DE" w:rsidRDefault="00BC0A9E" w:rsidP="00BC0A9E">
      <w:pPr>
        <w:ind w:firstLine="708"/>
        <w:jc w:val="both"/>
      </w:pPr>
      <w:r>
        <w:t xml:space="preserve">- </w:t>
      </w:r>
      <w:r w:rsidRPr="001566DE">
        <w:t>нравственное сознание и поведение на основе усвоения общечеловеческих ценностей;</w:t>
      </w:r>
    </w:p>
    <w:p w:rsidR="00BC0A9E" w:rsidRPr="001566DE" w:rsidRDefault="00BC0A9E" w:rsidP="00BC0A9E">
      <w:pPr>
        <w:ind w:firstLine="708"/>
        <w:jc w:val="both"/>
      </w:pPr>
      <w:r w:rsidRPr="001566DE">
        <w:t>готовность и способность к самообразованию на протяжении всей жизни;</w:t>
      </w:r>
    </w:p>
    <w:p w:rsidR="00BC0A9E" w:rsidRPr="001566DE" w:rsidRDefault="00BC0A9E" w:rsidP="00BC0A9E">
      <w:pPr>
        <w:numPr>
          <w:ilvl w:val="0"/>
          <w:numId w:val="1"/>
        </w:numPr>
        <w:jc w:val="both"/>
        <w:rPr>
          <w:b/>
          <w:i/>
        </w:rPr>
      </w:pPr>
      <w:proofErr w:type="spellStart"/>
      <w:r w:rsidRPr="001566DE">
        <w:rPr>
          <w:b/>
          <w:i/>
        </w:rPr>
        <w:t>метапредметных</w:t>
      </w:r>
      <w:proofErr w:type="spellEnd"/>
      <w:r w:rsidRPr="001566DE">
        <w:rPr>
          <w:b/>
          <w:i/>
        </w:rPr>
        <w:t>:</w:t>
      </w:r>
    </w:p>
    <w:p w:rsidR="00BC0A9E" w:rsidRPr="001566DE" w:rsidRDefault="00BC0A9E" w:rsidP="00BC0A9E">
      <w:pPr>
        <w:ind w:firstLine="708"/>
        <w:jc w:val="both"/>
      </w:pPr>
      <w:r>
        <w:t xml:space="preserve">- </w:t>
      </w:r>
      <w:r w:rsidRPr="001566DE">
        <w:t>выбор успешных стратегий поведения в различных правовых ситуациях;</w:t>
      </w:r>
    </w:p>
    <w:p w:rsidR="00BC0A9E" w:rsidRPr="001566DE" w:rsidRDefault="00BC0A9E" w:rsidP="00BC0A9E">
      <w:pPr>
        <w:jc w:val="both"/>
      </w:pPr>
      <w:r w:rsidRPr="001566DE">
        <w:t>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</w:t>
      </w:r>
    </w:p>
    <w:p w:rsidR="00BC0A9E" w:rsidRPr="001566DE" w:rsidRDefault="00BC0A9E" w:rsidP="00BC0A9E">
      <w:pPr>
        <w:ind w:firstLine="708"/>
        <w:jc w:val="both"/>
      </w:pPr>
      <w:r>
        <w:t xml:space="preserve">- </w:t>
      </w:r>
      <w:r w:rsidRPr="001566DE">
        <w:t>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C0A9E" w:rsidRPr="001566DE" w:rsidRDefault="00BC0A9E" w:rsidP="00BC0A9E">
      <w:pPr>
        <w:ind w:firstLine="708"/>
        <w:jc w:val="both"/>
      </w:pPr>
      <w:r>
        <w:t xml:space="preserve">- </w:t>
      </w:r>
      <w:r w:rsidRPr="001566DE">
        <w:t>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</w:t>
      </w:r>
    </w:p>
    <w:p w:rsidR="00BC0A9E" w:rsidRPr="001566DE" w:rsidRDefault="00BC0A9E" w:rsidP="00BC0A9E">
      <w:pPr>
        <w:ind w:firstLine="708"/>
        <w:jc w:val="both"/>
      </w:pPr>
      <w:r>
        <w:t xml:space="preserve">- </w:t>
      </w:r>
      <w:r w:rsidRPr="001566DE">
        <w:t>умение самостоятельно оценивать и принимать решения, определяющие стратегию правового поведения с учетом гражданских и нравственных ценностей;</w:t>
      </w:r>
    </w:p>
    <w:p w:rsidR="00BC0A9E" w:rsidRPr="001566DE" w:rsidRDefault="00BC0A9E" w:rsidP="00BC0A9E">
      <w:pPr>
        <w:ind w:firstLine="708"/>
        <w:jc w:val="both"/>
      </w:pPr>
      <w:r>
        <w:t xml:space="preserve">- </w:t>
      </w:r>
      <w:r w:rsidRPr="001566DE"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BC0A9E" w:rsidRPr="001566DE" w:rsidRDefault="00BC0A9E" w:rsidP="00BC0A9E">
      <w:pPr>
        <w:ind w:firstLine="708"/>
        <w:jc w:val="both"/>
      </w:pPr>
      <w:r>
        <w:lastRenderedPageBreak/>
        <w:t xml:space="preserve">- </w:t>
      </w:r>
      <w:r w:rsidRPr="001566DE">
        <w:t>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BC0A9E" w:rsidRPr="001566DE" w:rsidRDefault="00BC0A9E" w:rsidP="00BC0A9E">
      <w:pPr>
        <w:numPr>
          <w:ilvl w:val="0"/>
          <w:numId w:val="1"/>
        </w:numPr>
        <w:jc w:val="both"/>
        <w:rPr>
          <w:b/>
          <w:i/>
        </w:rPr>
      </w:pPr>
      <w:r w:rsidRPr="001566DE">
        <w:rPr>
          <w:b/>
          <w:i/>
        </w:rPr>
        <w:t>предметных:</w:t>
      </w:r>
    </w:p>
    <w:p w:rsidR="00BC0A9E" w:rsidRPr="001566DE" w:rsidRDefault="00BC0A9E" w:rsidP="00BC0A9E">
      <w:pPr>
        <w:ind w:firstLine="708"/>
        <w:jc w:val="both"/>
      </w:pPr>
      <w:r>
        <w:t xml:space="preserve">- </w:t>
      </w:r>
      <w:proofErr w:type="spellStart"/>
      <w:r w:rsidRPr="001566DE">
        <w:t>сформированность</w:t>
      </w:r>
      <w:proofErr w:type="spellEnd"/>
      <w:r w:rsidRPr="001566DE">
        <w:t xml:space="preserve"> представлений о понятии государства, его функциях, механизме и формах;</w:t>
      </w:r>
    </w:p>
    <w:p w:rsidR="00BC0A9E" w:rsidRPr="001566DE" w:rsidRDefault="00BC0A9E" w:rsidP="00BC0A9E">
      <w:pPr>
        <w:ind w:firstLine="708"/>
        <w:jc w:val="both"/>
      </w:pPr>
      <w:r>
        <w:t xml:space="preserve">- </w:t>
      </w:r>
      <w:r w:rsidRPr="001566DE">
        <w:t>владение знаниями о понятии права, источниках и нормах права, законности, правоотношениях;</w:t>
      </w:r>
    </w:p>
    <w:p w:rsidR="00BC0A9E" w:rsidRPr="001566DE" w:rsidRDefault="00BC0A9E" w:rsidP="00BC0A9E">
      <w:pPr>
        <w:ind w:firstLine="708"/>
        <w:jc w:val="both"/>
      </w:pPr>
      <w:r>
        <w:t xml:space="preserve">- </w:t>
      </w:r>
      <w:r w:rsidRPr="001566DE">
        <w:t>владение знаниями о правонарушениях и юридической ответственности;</w:t>
      </w:r>
    </w:p>
    <w:p w:rsidR="00BC0A9E" w:rsidRPr="001566DE" w:rsidRDefault="00BC0A9E" w:rsidP="00BC0A9E">
      <w:pPr>
        <w:ind w:firstLine="708"/>
        <w:jc w:val="both"/>
      </w:pPr>
      <w:r>
        <w:t xml:space="preserve">- </w:t>
      </w:r>
      <w:proofErr w:type="spellStart"/>
      <w:r w:rsidRPr="001566DE">
        <w:t>сформированность</w:t>
      </w:r>
      <w:proofErr w:type="spellEnd"/>
      <w:r w:rsidRPr="001566DE">
        <w:t xml:space="preserve">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BC0A9E" w:rsidRPr="001566DE" w:rsidRDefault="00BC0A9E" w:rsidP="00BC0A9E">
      <w:pPr>
        <w:ind w:firstLine="708"/>
        <w:jc w:val="both"/>
      </w:pPr>
      <w:r>
        <w:t xml:space="preserve">- </w:t>
      </w:r>
      <w:proofErr w:type="spellStart"/>
      <w:r w:rsidRPr="001566DE">
        <w:t>сформированность</w:t>
      </w:r>
      <w:proofErr w:type="spellEnd"/>
      <w:r w:rsidRPr="001566DE">
        <w:t xml:space="preserve">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BC0A9E" w:rsidRPr="001566DE" w:rsidRDefault="00BC0A9E" w:rsidP="00BC0A9E">
      <w:pPr>
        <w:ind w:firstLine="708"/>
        <w:jc w:val="both"/>
      </w:pPr>
      <w:r>
        <w:t xml:space="preserve">- </w:t>
      </w:r>
      <w:proofErr w:type="spellStart"/>
      <w:r w:rsidRPr="001566DE">
        <w:t>сформированность</w:t>
      </w:r>
      <w:proofErr w:type="spellEnd"/>
      <w:r w:rsidRPr="001566DE">
        <w:t xml:space="preserve"> основ правового мышления;</w:t>
      </w:r>
    </w:p>
    <w:p w:rsidR="00BC0A9E" w:rsidRPr="001566DE" w:rsidRDefault="00BC0A9E" w:rsidP="00BC0A9E">
      <w:pPr>
        <w:ind w:firstLine="708"/>
        <w:jc w:val="both"/>
      </w:pPr>
      <w:r>
        <w:t xml:space="preserve">- </w:t>
      </w:r>
      <w:proofErr w:type="spellStart"/>
      <w:r w:rsidRPr="001566DE">
        <w:t>сформированность</w:t>
      </w:r>
      <w:proofErr w:type="spellEnd"/>
      <w:r w:rsidRPr="001566DE">
        <w:t xml:space="preserve"> знаний об основах административного, гражданского, трудового, уголовного права;</w:t>
      </w:r>
    </w:p>
    <w:p w:rsidR="00BC0A9E" w:rsidRPr="001566DE" w:rsidRDefault="00BC0A9E" w:rsidP="00BC0A9E">
      <w:pPr>
        <w:ind w:firstLine="708"/>
        <w:jc w:val="both"/>
      </w:pPr>
      <w:r>
        <w:t xml:space="preserve">- </w:t>
      </w:r>
      <w:r w:rsidRPr="001566DE">
        <w:t>понимание юридической деятельности; ознакомление со спецификой основных юридических профессий;</w:t>
      </w:r>
    </w:p>
    <w:p w:rsidR="00BC0A9E" w:rsidRPr="001566DE" w:rsidRDefault="00BC0A9E" w:rsidP="00BC0A9E">
      <w:pPr>
        <w:ind w:firstLine="708"/>
        <w:jc w:val="both"/>
      </w:pPr>
      <w:r>
        <w:t xml:space="preserve">- </w:t>
      </w:r>
      <w:proofErr w:type="spellStart"/>
      <w:r w:rsidRPr="001566DE">
        <w:t>сформированность</w:t>
      </w:r>
      <w:proofErr w:type="spellEnd"/>
      <w:r w:rsidRPr="001566DE"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BC0A9E" w:rsidRDefault="00BC0A9E" w:rsidP="00BC0A9E">
      <w:pPr>
        <w:ind w:firstLine="708"/>
        <w:jc w:val="both"/>
      </w:pPr>
      <w:r>
        <w:t xml:space="preserve">- </w:t>
      </w:r>
      <w:proofErr w:type="spellStart"/>
      <w:r w:rsidRPr="001566DE">
        <w:t>сформированность</w:t>
      </w:r>
      <w:proofErr w:type="spellEnd"/>
      <w:r w:rsidRPr="001566DE"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BC0A9E" w:rsidRPr="006E7C7F" w:rsidRDefault="00BC0A9E" w:rsidP="00BC0A9E">
      <w:pPr>
        <w:spacing w:before="120"/>
        <w:jc w:val="both"/>
        <w:rPr>
          <w:b/>
        </w:rPr>
      </w:pPr>
      <w:r w:rsidRPr="006E7C7F">
        <w:rPr>
          <w:b/>
        </w:rPr>
        <w:t>1.4.</w:t>
      </w:r>
      <w:r>
        <w:rPr>
          <w:b/>
        </w:rPr>
        <w:t xml:space="preserve"> </w:t>
      </w:r>
      <w:r w:rsidRPr="006E7C7F">
        <w:rPr>
          <w:b/>
        </w:rPr>
        <w:t>Рекомендуемое количество часов на освоение программы дисциплины:</w:t>
      </w:r>
    </w:p>
    <w:p w:rsidR="00BC0A9E" w:rsidRPr="006E7C7F" w:rsidRDefault="00BC0A9E" w:rsidP="00BC0A9E">
      <w:pPr>
        <w:ind w:firstLine="567"/>
        <w:jc w:val="both"/>
      </w:pPr>
      <w:r>
        <w:t>м</w:t>
      </w:r>
      <w:r w:rsidRPr="006E7C7F">
        <w:t xml:space="preserve">аксимальной учебной нагрузки обучающегося </w:t>
      </w:r>
      <w:r>
        <w:t>51 час</w:t>
      </w:r>
      <w:r w:rsidRPr="006E7C7F">
        <w:t>, в том числе:</w:t>
      </w:r>
    </w:p>
    <w:p w:rsidR="00BC0A9E" w:rsidRPr="006E7C7F" w:rsidRDefault="00BC0A9E" w:rsidP="00BC0A9E">
      <w:pPr>
        <w:ind w:firstLine="567"/>
        <w:jc w:val="both"/>
      </w:pPr>
      <w:r w:rsidRPr="006E7C7F">
        <w:t>обязательной аудиторной у</w:t>
      </w:r>
      <w:r>
        <w:t>чебной нагрузки обучающегося 34 часа</w:t>
      </w:r>
      <w:r w:rsidRPr="006E7C7F">
        <w:t>;</w:t>
      </w:r>
    </w:p>
    <w:p w:rsidR="00BC0A9E" w:rsidRPr="006E7C7F" w:rsidRDefault="00BC0A9E" w:rsidP="00BC0A9E">
      <w:pPr>
        <w:ind w:firstLine="567"/>
        <w:jc w:val="both"/>
      </w:pPr>
      <w:r w:rsidRPr="006E7C7F">
        <w:t>самост</w:t>
      </w:r>
      <w:r>
        <w:t>оятельной работы обучающегося 17</w:t>
      </w:r>
      <w:r w:rsidRPr="006E7C7F">
        <w:t xml:space="preserve"> часов.</w:t>
      </w:r>
    </w:p>
    <w:p w:rsidR="00BC0A9E" w:rsidRPr="00696BCC" w:rsidRDefault="00BC0A9E" w:rsidP="00BC0A9E">
      <w:pPr>
        <w:spacing w:before="120"/>
        <w:jc w:val="both"/>
      </w:pPr>
      <w:r w:rsidRPr="006E7C7F">
        <w:rPr>
          <w:b/>
        </w:rPr>
        <w:t>1.5.</w:t>
      </w:r>
      <w:r>
        <w:rPr>
          <w:b/>
        </w:rPr>
        <w:t xml:space="preserve"> </w:t>
      </w:r>
      <w:r w:rsidRPr="006E7C7F">
        <w:rPr>
          <w:b/>
        </w:rPr>
        <w:t>Промежуточная аттестация</w:t>
      </w:r>
      <w:r w:rsidRPr="006E7C7F">
        <w:t xml:space="preserve"> – дифференцированный зачет.</w:t>
      </w:r>
    </w:p>
    <w:p w:rsidR="00B342F2" w:rsidRDefault="00B342F2"/>
    <w:sectPr w:rsidR="00B3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3237"/>
    <w:multiLevelType w:val="hybridMultilevel"/>
    <w:tmpl w:val="CAC6B9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9E"/>
    <w:rsid w:val="00B342F2"/>
    <w:rsid w:val="00BC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3F6ED-51F1-4DA6-B4E7-AB79C689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C0A9E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locked/>
    <w:rsid w:val="00BC0A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Коротченкова</dc:creator>
  <cp:keywords/>
  <dc:description/>
  <cp:lastModifiedBy>Анастасия Коротченкова</cp:lastModifiedBy>
  <cp:revision>1</cp:revision>
  <dcterms:created xsi:type="dcterms:W3CDTF">2019-10-14T09:43:00Z</dcterms:created>
  <dcterms:modified xsi:type="dcterms:W3CDTF">2019-10-14T09:43:00Z</dcterms:modified>
</cp:coreProperties>
</file>