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3" w:rsidRPr="00984A39" w:rsidRDefault="00B61A43" w:rsidP="00B61A43">
      <w:pPr>
        <w:spacing w:before="120"/>
        <w:jc w:val="center"/>
        <w:rPr>
          <w:b/>
          <w:sz w:val="28"/>
          <w:szCs w:val="28"/>
        </w:rPr>
      </w:pPr>
      <w:r w:rsidRPr="00612933">
        <w:rPr>
          <w:b/>
          <w:sz w:val="28"/>
          <w:szCs w:val="28"/>
          <w:highlight w:val="yellow"/>
        </w:rPr>
        <w:t>ОП</w:t>
      </w:r>
      <w:r>
        <w:rPr>
          <w:b/>
          <w:sz w:val="28"/>
          <w:szCs w:val="28"/>
          <w:highlight w:val="yellow"/>
        </w:rPr>
        <w:t>Д.10</w:t>
      </w:r>
      <w:r w:rsidRPr="00612933">
        <w:rPr>
          <w:b/>
          <w:sz w:val="28"/>
          <w:szCs w:val="28"/>
          <w:highlight w:val="yellow"/>
        </w:rPr>
        <w:t xml:space="preserve"> Безо</w:t>
      </w:r>
      <w:bookmarkStart w:id="0" w:name="_GoBack"/>
      <w:bookmarkEnd w:id="0"/>
      <w:r w:rsidRPr="00612933">
        <w:rPr>
          <w:b/>
          <w:sz w:val="28"/>
          <w:szCs w:val="28"/>
          <w:highlight w:val="yellow"/>
        </w:rPr>
        <w:t>пасность жизнедеятельности</w:t>
      </w:r>
    </w:p>
    <w:p w:rsidR="00B61A43" w:rsidRPr="00084398" w:rsidRDefault="00B61A43" w:rsidP="00B61A43">
      <w:pPr>
        <w:pStyle w:val="a3"/>
        <w:spacing w:before="120" w:beforeAutospacing="0" w:after="0" w:afterAutospacing="0"/>
      </w:pPr>
      <w:r w:rsidRPr="00084398">
        <w:rPr>
          <w:b/>
          <w:bCs/>
        </w:rPr>
        <w:t>1.1. Область применения рабочей программы</w:t>
      </w:r>
    </w:p>
    <w:p w:rsidR="00B61A43" w:rsidRPr="00084398" w:rsidRDefault="00B61A43" w:rsidP="00B61A43">
      <w:pPr>
        <w:pStyle w:val="a3"/>
        <w:spacing w:before="120" w:beforeAutospacing="0" w:after="0" w:afterAutospacing="0"/>
        <w:ind w:firstLine="660"/>
        <w:jc w:val="both"/>
      </w:pPr>
      <w:r w:rsidRPr="00084398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B61A43" w:rsidRPr="00084398" w:rsidRDefault="00B61A43" w:rsidP="00B61A43">
      <w:pPr>
        <w:pStyle w:val="a3"/>
        <w:spacing w:before="120" w:beforeAutospacing="0" w:after="0" w:afterAutospacing="0"/>
        <w:ind w:firstLine="660"/>
        <w:jc w:val="both"/>
      </w:pPr>
      <w:r w:rsidRPr="00084398">
        <w:t xml:space="preserve">Рабочая программа учебной дисциплины может быть </w:t>
      </w:r>
      <w:proofErr w:type="gramStart"/>
      <w:r w:rsidRPr="00084398">
        <w:t xml:space="preserve">использована </w:t>
      </w:r>
      <w:r>
        <w:t xml:space="preserve"> </w:t>
      </w:r>
      <w:r w:rsidRPr="00084398">
        <w:t>в</w:t>
      </w:r>
      <w:proofErr w:type="gramEnd"/>
      <w:r w:rsidRPr="00084398">
        <w:t xml:space="preserve"> профессиональной переподготовке по направлению специальности 49.02.01 Физическая культура, в дополнительной подготовке на курсах повышения квалификации.</w:t>
      </w:r>
    </w:p>
    <w:p w:rsidR="00B61A43" w:rsidRPr="00863B70" w:rsidRDefault="00B61A43" w:rsidP="00B61A43">
      <w:pPr>
        <w:spacing w:before="120"/>
        <w:jc w:val="both"/>
        <w:rPr>
          <w:b/>
        </w:rPr>
      </w:pPr>
      <w:r w:rsidRPr="00863B70">
        <w:rPr>
          <w:b/>
        </w:rPr>
        <w:t>1.2.Место дисциплины в структуре ППССЗ</w:t>
      </w:r>
    </w:p>
    <w:p w:rsidR="00B61A43" w:rsidRPr="00863B70" w:rsidRDefault="00B61A43" w:rsidP="00B61A43">
      <w:pPr>
        <w:ind w:firstLine="660"/>
        <w:jc w:val="both"/>
      </w:pPr>
      <w:r w:rsidRPr="00863B70">
        <w:t xml:space="preserve">Учебная дисциплина </w:t>
      </w:r>
      <w:r>
        <w:t xml:space="preserve">ОПД.10 </w:t>
      </w:r>
      <w:r w:rsidRPr="00863B70">
        <w:t>«Безопасность жизнедеятельности» относится к пр</w:t>
      </w:r>
      <w:r>
        <w:t>офессиональному учебному циклу ОПД.00 Общепрофессиональные дисциплины</w:t>
      </w:r>
      <w:r w:rsidRPr="00863B70">
        <w:t xml:space="preserve"> программы подготовки специалистов среднего звена.</w:t>
      </w:r>
    </w:p>
    <w:p w:rsidR="00B61A43" w:rsidRPr="00B612F2" w:rsidRDefault="00B61A43" w:rsidP="00B61A43">
      <w:pPr>
        <w:spacing w:before="120"/>
        <w:jc w:val="both"/>
        <w:rPr>
          <w:b/>
        </w:rPr>
      </w:pPr>
      <w:r w:rsidRPr="00863B70">
        <w:rPr>
          <w:b/>
        </w:rPr>
        <w:t xml:space="preserve">1.3.Цели и задачи дисциплины </w:t>
      </w:r>
      <w:r w:rsidRPr="00863B70">
        <w:t>–</w:t>
      </w:r>
      <w:r>
        <w:t xml:space="preserve"> </w:t>
      </w:r>
      <w:r w:rsidRPr="00863B70">
        <w:t>требования к результатам освоения дисциплины:</w:t>
      </w:r>
    </w:p>
    <w:p w:rsidR="00B61A43" w:rsidRPr="00797895" w:rsidRDefault="00B61A43" w:rsidP="00B61A43">
      <w:pPr>
        <w:spacing w:before="120"/>
        <w:ind w:firstLine="442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должен </w:t>
      </w:r>
      <w:r w:rsidRPr="00797895">
        <w:rPr>
          <w:i/>
          <w:u w:val="single"/>
        </w:rPr>
        <w:t>уметь:</w:t>
      </w:r>
    </w:p>
    <w:p w:rsidR="00B61A43" w:rsidRPr="00863B70" w:rsidRDefault="00B61A43" w:rsidP="00B61A43">
      <w:pPr>
        <w:spacing w:before="120"/>
        <w:ind w:firstLine="442"/>
        <w:jc w:val="both"/>
      </w:pPr>
      <w:r w:rsidRPr="00797895">
        <w:t>- организовывать и проводить мероприятия по защите работающих</w:t>
      </w:r>
      <w:r w:rsidRPr="00863B70">
        <w:t xml:space="preserve"> и населения </w:t>
      </w:r>
      <w:r>
        <w:t xml:space="preserve">                         </w:t>
      </w:r>
      <w:r w:rsidRPr="00863B70">
        <w:t>от негативных воздействий чрезвычайных ситуаций;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использовать средства индивидуальной и</w:t>
      </w:r>
      <w:r>
        <w:t xml:space="preserve"> </w:t>
      </w:r>
      <w:r w:rsidRPr="00863B70">
        <w:t xml:space="preserve">коллективной защиты от оружия массового поражения; 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применять первичные средства пожаротушения;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владеть способами бесконфликтного общения и</w:t>
      </w:r>
      <w:r>
        <w:t xml:space="preserve"> </w:t>
      </w:r>
      <w:proofErr w:type="spellStart"/>
      <w:r w:rsidRPr="00863B70">
        <w:t>саморегуляции</w:t>
      </w:r>
      <w:proofErr w:type="spellEnd"/>
      <w:r w:rsidRPr="00863B70">
        <w:t xml:space="preserve"> в повседневной деятельности и</w:t>
      </w:r>
      <w:r>
        <w:t xml:space="preserve"> </w:t>
      </w:r>
      <w:r w:rsidRPr="00863B70">
        <w:t>экстремальных условиях военной службы;</w:t>
      </w:r>
    </w:p>
    <w:p w:rsidR="00B61A43" w:rsidRPr="00863B70" w:rsidRDefault="00B61A43" w:rsidP="00B61A43">
      <w:pPr>
        <w:spacing w:before="120"/>
        <w:ind w:firstLine="442"/>
        <w:jc w:val="both"/>
      </w:pPr>
      <w:r w:rsidRPr="00863B70">
        <w:t>оказывать первую помощь пострадавшим;</w:t>
      </w:r>
    </w:p>
    <w:p w:rsidR="00B61A43" w:rsidRPr="00797895" w:rsidRDefault="00B61A43" w:rsidP="00B61A43">
      <w:pPr>
        <w:spacing w:before="120"/>
        <w:ind w:firstLine="442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должен </w:t>
      </w:r>
      <w:r w:rsidRPr="00797895">
        <w:rPr>
          <w:i/>
          <w:u w:val="single"/>
        </w:rPr>
        <w:t>знать: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принципы обеспечения устойчивости объектов экономики, прогнозирования развития событий и</w:t>
      </w:r>
      <w:r>
        <w:t xml:space="preserve"> </w:t>
      </w:r>
      <w:r w:rsidRPr="00863B70">
        <w:t xml:space="preserve">оценки последствий при техногенных чрезвычайных ситуациях </w:t>
      </w:r>
      <w:r>
        <w:t xml:space="preserve">                      </w:t>
      </w:r>
      <w:r w:rsidRPr="00863B70">
        <w:t>и стихийных явлениях, в том числе в</w:t>
      </w:r>
      <w:r>
        <w:t xml:space="preserve"> </w:t>
      </w:r>
      <w:r w:rsidRPr="00863B70">
        <w:t>условиях противодействия терроризму как серьезной угрозе национальной безопасности России;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основы военной службы и обороны государства;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меры пожарной безопасности и правила безопасного поведения при пожарах;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организацию и порядок призыва граждан на</w:t>
      </w:r>
      <w:r>
        <w:t xml:space="preserve"> </w:t>
      </w:r>
      <w:r w:rsidRPr="00863B70">
        <w:t>военную службу и поступления на нее в</w:t>
      </w:r>
      <w:r>
        <w:t xml:space="preserve"> </w:t>
      </w:r>
      <w:r w:rsidRPr="00863B70">
        <w:t>добровольном порядке;</w:t>
      </w:r>
    </w:p>
    <w:p w:rsidR="00B61A43" w:rsidRPr="00863B70" w:rsidRDefault="00B61A43" w:rsidP="00B61A43">
      <w:pPr>
        <w:spacing w:before="120"/>
        <w:ind w:firstLine="442"/>
        <w:jc w:val="both"/>
      </w:pPr>
      <w:r>
        <w:lastRenderedPageBreak/>
        <w:t xml:space="preserve">- </w:t>
      </w:r>
      <w:r w:rsidRPr="00863B70">
        <w:t>основные виды вооружения, военной техники и</w:t>
      </w:r>
      <w:r>
        <w:t xml:space="preserve"> </w:t>
      </w:r>
      <w:r w:rsidRPr="00863B70">
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61A43" w:rsidRPr="00863B70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область применения получаемых профессиональных знаний при исполнении обязанностей военной службы;</w:t>
      </w:r>
    </w:p>
    <w:p w:rsidR="00B61A43" w:rsidRPr="00A059CC" w:rsidRDefault="00B61A43" w:rsidP="00B61A43">
      <w:pPr>
        <w:spacing w:before="120"/>
        <w:ind w:firstLine="442"/>
        <w:jc w:val="both"/>
      </w:pPr>
      <w:r>
        <w:t xml:space="preserve">- </w:t>
      </w:r>
      <w:r w:rsidRPr="00863B70">
        <w:t>порядок и правила оказания первой помощи пострадавшим</w:t>
      </w:r>
      <w:r>
        <w:t>.</w:t>
      </w:r>
    </w:p>
    <w:p w:rsidR="00B61A43" w:rsidRDefault="00B61A43" w:rsidP="00B61A43">
      <w:pPr>
        <w:spacing w:before="120"/>
        <w:rPr>
          <w:b/>
        </w:rPr>
      </w:pPr>
      <w:r w:rsidRPr="00863B70">
        <w:rPr>
          <w:b/>
        </w:rPr>
        <w:t>Перечень формируемых компетенций</w:t>
      </w:r>
    </w:p>
    <w:p w:rsidR="00B61A43" w:rsidRPr="00B612F2" w:rsidRDefault="00B61A43" w:rsidP="00B61A43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08"/>
        <w:gridCol w:w="8352"/>
      </w:tblGrid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1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2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3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Оценивать риски и принимать решения в нестандартных ситуациях.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4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поиск, анализ и оценку информации, необходимой                                для постановки и решения профессиональных задач, профессионального                       и личностного развития.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5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6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Работать в коллективе и команде, взаимодействовать с коллегами                           и социальными партнерами.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7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                          с принятием на себя ответственности за качество учебно-тренировочного процесса и организации физкультурно-спортивных мероприятий                            и занятий.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8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9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профессиональную деятельность в условиях обновления                    ее целей, содержания и смены технологий.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ОК 10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профилактику травматизма, обеспечивать охрану жизни                           и здоровья занимающихся.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1.1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Определять цели и задачи, планировать учебно-тренировочные занятия.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1.2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Проводить учебно-тренировочные занятия.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1.3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Руководить соревновательной деятельностью спортсменов.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1.4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                                 и соревнованиях.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1.5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1.6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Проводить спортивный отбор и спортивную ориентацию.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1.7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1.8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2.1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2.2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Мотивировать население различных возрастных групп к участию                          в физкультурно-спортивной деятельности.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2.3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Организовывать и проводить физкультурно-спортивные мероприятия                    и занятия.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lastRenderedPageBreak/>
              <w:t>ПК 2.4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2.5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Организовывать обустройство и эксплуатацию спортивных сооружений                 и мест занятий физической культурой и спортом.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2.6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 xml:space="preserve">Оформлять документацию (учебную, учетную, отчетную, сметно-финансовую), обеспечивающую организацию и </w:t>
            </w:r>
            <w:proofErr w:type="gramStart"/>
            <w:r w:rsidRPr="000E6129">
              <w:rPr>
                <w:rFonts w:ascii="Times New Roman CYR" w:hAnsi="Times New Roman CYR" w:cs="Times New Roman CYR"/>
              </w:rPr>
              <w:t>проведение физкультурно-спортивных мероприятий и занятий</w:t>
            </w:r>
            <w:proofErr w:type="gramEnd"/>
            <w:r w:rsidRPr="000E6129">
              <w:rPr>
                <w:rFonts w:ascii="Times New Roman CYR" w:hAnsi="Times New Roman CYR" w:cs="Times New Roman CYR"/>
              </w:rPr>
              <w:t xml:space="preserve"> и функционирование спортивных сооружений и мест занятий физической культурой и спортом.</w:t>
            </w:r>
          </w:p>
        </w:tc>
      </w:tr>
      <w:tr w:rsidR="00B61A43" w:rsidRPr="000E6129" w:rsidTr="0029580E">
        <w:tc>
          <w:tcPr>
            <w:tcW w:w="1008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ПК 3.1</w:t>
            </w:r>
          </w:p>
        </w:tc>
        <w:tc>
          <w:tcPr>
            <w:tcW w:w="8352" w:type="dxa"/>
          </w:tcPr>
          <w:p w:rsidR="00B61A43" w:rsidRPr="000E6129" w:rsidRDefault="00B61A43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E6129">
              <w:rPr>
                <w:rFonts w:ascii="Times New Roman CYR" w:hAnsi="Times New Roman CYR" w:cs="Times New Roman CYR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</w:tbl>
    <w:p w:rsidR="00B61A43" w:rsidRDefault="00B61A43" w:rsidP="00B61A43">
      <w:pPr>
        <w:rPr>
          <w:b/>
        </w:rPr>
      </w:pPr>
    </w:p>
    <w:p w:rsidR="00B61A43" w:rsidRPr="00863B70" w:rsidRDefault="00B61A43" w:rsidP="00B61A43">
      <w:pPr>
        <w:rPr>
          <w:b/>
        </w:rPr>
      </w:pPr>
      <w:r w:rsidRPr="00863B70">
        <w:rPr>
          <w:b/>
        </w:rPr>
        <w:t>1.4.Рекомендуемое количество часов на освоение программы дисциплины:</w:t>
      </w:r>
    </w:p>
    <w:p w:rsidR="00B61A43" w:rsidRPr="00863B70" w:rsidRDefault="00B61A43" w:rsidP="00B61A43">
      <w:pPr>
        <w:ind w:firstLine="660"/>
      </w:pPr>
      <w:r>
        <w:t>м</w:t>
      </w:r>
      <w:r w:rsidRPr="00863B70">
        <w:t xml:space="preserve">аксимальной </w:t>
      </w:r>
      <w:r>
        <w:t>учебной нагрузки обучающегося 1</w:t>
      </w:r>
      <w:r w:rsidRPr="00863B70">
        <w:t>2</w:t>
      </w:r>
      <w:r>
        <w:t>0</w:t>
      </w:r>
      <w:r w:rsidRPr="00863B70">
        <w:t xml:space="preserve"> часа, в том числе:</w:t>
      </w:r>
    </w:p>
    <w:p w:rsidR="00B61A43" w:rsidRPr="00863B70" w:rsidRDefault="00B61A43" w:rsidP="00B61A43">
      <w:pPr>
        <w:ind w:firstLine="660"/>
      </w:pPr>
      <w:r w:rsidRPr="00863B70">
        <w:t>обязательной аудиторной учебн</w:t>
      </w:r>
      <w:r>
        <w:t>ой нагрузки обучающегося 80 час</w:t>
      </w:r>
      <w:r w:rsidRPr="00863B70">
        <w:t>ов;</w:t>
      </w:r>
    </w:p>
    <w:p w:rsidR="00B61A43" w:rsidRPr="00863B70" w:rsidRDefault="00B61A43" w:rsidP="00B61A43">
      <w:pPr>
        <w:ind w:firstLine="660"/>
      </w:pPr>
      <w:r w:rsidRPr="00863B70">
        <w:t>самос</w:t>
      </w:r>
      <w:r>
        <w:t xml:space="preserve">тоятельной работы обучающегося </w:t>
      </w:r>
      <w:r w:rsidRPr="00863B70">
        <w:t>4</w:t>
      </w:r>
      <w:r>
        <w:t>0</w:t>
      </w:r>
      <w:r w:rsidRPr="00863B70">
        <w:t xml:space="preserve"> часа.</w:t>
      </w:r>
    </w:p>
    <w:p w:rsidR="00B61A43" w:rsidRDefault="00B61A43" w:rsidP="00B61A43">
      <w:pPr>
        <w:spacing w:before="120"/>
      </w:pPr>
      <w:r w:rsidRPr="00863B70">
        <w:rPr>
          <w:b/>
        </w:rPr>
        <w:t xml:space="preserve">1.5.Промежуточная аттестация </w:t>
      </w:r>
      <w:r w:rsidRPr="00863B70">
        <w:t>–</w:t>
      </w:r>
      <w:r>
        <w:rPr>
          <w:b/>
        </w:rPr>
        <w:t xml:space="preserve"> </w:t>
      </w:r>
      <w:r w:rsidRPr="00863B70">
        <w:t>дифференцированный зачёт.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3"/>
    <w:rsid w:val="00B342F2"/>
    <w:rsid w:val="00B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8E54-0B48-48E6-9845-B467177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61A4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B61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2019-10-14T10:38:00Z</dcterms:created>
  <dcterms:modified xsi:type="dcterms:W3CDTF">2019-10-14T10:38:00Z</dcterms:modified>
</cp:coreProperties>
</file>